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A8B9" w14:textId="77777777" w:rsidR="00135A0E" w:rsidRPr="00135A0E" w:rsidRDefault="00135A0E" w:rsidP="00135A0E">
      <w:pPr>
        <w:rPr>
          <w:sz w:val="24"/>
          <w:szCs w:val="24"/>
        </w:rPr>
      </w:pPr>
    </w:p>
    <w:p w14:paraId="3A2EA6CF" w14:textId="153658B9" w:rsidR="00135A0E" w:rsidRPr="00135A0E" w:rsidRDefault="00135A0E" w:rsidP="00135A0E">
      <w:pPr>
        <w:jc w:val="right"/>
        <w:rPr>
          <w:sz w:val="24"/>
          <w:szCs w:val="24"/>
          <w:lang w:val="en-US"/>
        </w:rPr>
      </w:pPr>
      <w:r w:rsidRPr="00135A0E">
        <w:rPr>
          <w:sz w:val="24"/>
          <w:szCs w:val="24"/>
          <w:lang w:val="en-US"/>
        </w:rPr>
        <w:t xml:space="preserve">Belgrade, </w:t>
      </w:r>
      <w:r w:rsidR="0003700C">
        <w:rPr>
          <w:sz w:val="24"/>
          <w:szCs w:val="24"/>
          <w:lang w:val="en-US"/>
        </w:rPr>
        <w:t>20</w:t>
      </w:r>
      <w:r w:rsidR="0003700C" w:rsidRPr="0003700C">
        <w:rPr>
          <w:sz w:val="24"/>
          <w:szCs w:val="24"/>
          <w:vertAlign w:val="superscript"/>
          <w:lang w:val="en-US"/>
        </w:rPr>
        <w:t>th</w:t>
      </w:r>
      <w:r w:rsidR="0003700C">
        <w:rPr>
          <w:sz w:val="24"/>
          <w:szCs w:val="24"/>
          <w:lang w:val="en-US"/>
        </w:rPr>
        <w:t xml:space="preserve"> </w:t>
      </w:r>
      <w:r w:rsidRPr="00135A0E">
        <w:rPr>
          <w:sz w:val="24"/>
          <w:szCs w:val="24"/>
          <w:lang w:val="en-US"/>
        </w:rPr>
        <w:t>August 2019</w:t>
      </w:r>
    </w:p>
    <w:p w14:paraId="78071620" w14:textId="77777777" w:rsidR="00135A0E" w:rsidRPr="00135A0E" w:rsidRDefault="00135A0E" w:rsidP="00135A0E">
      <w:pPr>
        <w:jc w:val="center"/>
        <w:rPr>
          <w:sz w:val="24"/>
          <w:szCs w:val="24"/>
          <w:lang w:val="en-US"/>
        </w:rPr>
      </w:pPr>
      <w:r w:rsidRPr="00135A0E">
        <w:rPr>
          <w:sz w:val="24"/>
          <w:szCs w:val="24"/>
          <w:lang w:val="en-US"/>
        </w:rPr>
        <w:t>Call for Applications</w:t>
      </w:r>
    </w:p>
    <w:p w14:paraId="42E8D2AB" w14:textId="7C08D246" w:rsidR="00135A0E" w:rsidRDefault="00135A0E" w:rsidP="0003700C">
      <w:pPr>
        <w:spacing w:after="0"/>
        <w:jc w:val="center"/>
        <w:rPr>
          <w:b/>
          <w:bCs/>
          <w:sz w:val="32"/>
          <w:szCs w:val="32"/>
          <w:lang w:val="en-US"/>
        </w:rPr>
      </w:pPr>
      <w:r w:rsidRPr="00135A0E">
        <w:rPr>
          <w:b/>
          <w:bCs/>
          <w:sz w:val="32"/>
          <w:szCs w:val="32"/>
          <w:lang w:val="en-US"/>
        </w:rPr>
        <w:t>Social democratic regional women’s leadership academy</w:t>
      </w:r>
    </w:p>
    <w:p w14:paraId="7977C648" w14:textId="4DB930AC" w:rsidR="0003700C" w:rsidRPr="0003700C" w:rsidRDefault="0003700C" w:rsidP="0003700C">
      <w:pPr>
        <w:spacing w:after="0"/>
        <w:jc w:val="center"/>
        <w:rPr>
          <w:i/>
          <w:iCs/>
          <w:sz w:val="24"/>
          <w:szCs w:val="24"/>
          <w:lang w:val="en-US"/>
        </w:rPr>
      </w:pPr>
      <w:r w:rsidRPr="0003700C">
        <w:rPr>
          <w:i/>
          <w:iCs/>
          <w:sz w:val="24"/>
          <w:szCs w:val="24"/>
          <w:lang w:val="en-US"/>
        </w:rPr>
        <w:t xml:space="preserve">23-27 October 2019, </w:t>
      </w:r>
      <w:proofErr w:type="spellStart"/>
      <w:r w:rsidRPr="0003700C">
        <w:rPr>
          <w:i/>
          <w:iCs/>
          <w:sz w:val="24"/>
          <w:szCs w:val="24"/>
          <w:lang w:val="en-US"/>
        </w:rPr>
        <w:t>Borkovac</w:t>
      </w:r>
      <w:proofErr w:type="spellEnd"/>
    </w:p>
    <w:p w14:paraId="78E6CC80" w14:textId="72F384A1" w:rsidR="00135A0E" w:rsidRDefault="00135A0E" w:rsidP="00135A0E">
      <w:pPr>
        <w:jc w:val="center"/>
        <w:rPr>
          <w:sz w:val="24"/>
          <w:szCs w:val="24"/>
          <w:lang w:val="en-US"/>
        </w:rPr>
      </w:pPr>
      <w:r w:rsidRPr="00135A0E">
        <w:rPr>
          <w:sz w:val="24"/>
          <w:szCs w:val="24"/>
          <w:lang w:val="en-US"/>
        </w:rPr>
        <w:t>(#</w:t>
      </w:r>
      <w:proofErr w:type="spellStart"/>
      <w:r w:rsidRPr="00135A0E">
        <w:rPr>
          <w:sz w:val="24"/>
          <w:szCs w:val="24"/>
          <w:lang w:val="en-US"/>
        </w:rPr>
        <w:t>SDregionalWLA</w:t>
      </w:r>
      <w:proofErr w:type="spellEnd"/>
      <w:r w:rsidRPr="00135A0E">
        <w:rPr>
          <w:sz w:val="24"/>
          <w:szCs w:val="24"/>
          <w:lang w:val="en-US"/>
        </w:rPr>
        <w:t>)</w:t>
      </w:r>
    </w:p>
    <w:p w14:paraId="03341837" w14:textId="77777777" w:rsidR="0003700C" w:rsidRPr="00135A0E" w:rsidRDefault="0003700C" w:rsidP="00135A0E">
      <w:pPr>
        <w:jc w:val="center"/>
        <w:rPr>
          <w:sz w:val="24"/>
          <w:szCs w:val="24"/>
          <w:lang w:val="en-US"/>
        </w:rPr>
      </w:pPr>
    </w:p>
    <w:p w14:paraId="3F962E8F" w14:textId="47DE4A23" w:rsidR="00135A0E" w:rsidRPr="00135A0E" w:rsidRDefault="006B0AAB" w:rsidP="0003700C">
      <w:pPr>
        <w:ind w:firstLine="720"/>
        <w:jc w:val="both"/>
        <w:rPr>
          <w:sz w:val="24"/>
          <w:szCs w:val="24"/>
          <w:lang w:val="en-US"/>
        </w:rPr>
      </w:pPr>
      <w:r>
        <w:rPr>
          <w:sz w:val="24"/>
          <w:szCs w:val="24"/>
          <w:lang w:val="en-US"/>
        </w:rPr>
        <w:t xml:space="preserve">The </w:t>
      </w:r>
      <w:r w:rsidR="00135A0E" w:rsidRPr="00135A0E">
        <w:rPr>
          <w:sz w:val="24"/>
          <w:szCs w:val="24"/>
          <w:lang w:val="en-US"/>
        </w:rPr>
        <w:t xml:space="preserve">Friedrich-Ebert-Foundation, office in Belgrade, in cooperation with Women’s Leadership Academy (Serbia), organizes a political education program aimed at women </w:t>
      </w:r>
      <w:r>
        <w:rPr>
          <w:sz w:val="24"/>
          <w:szCs w:val="24"/>
          <w:lang w:val="en-US"/>
        </w:rPr>
        <w:t xml:space="preserve">that are members of </w:t>
      </w:r>
      <w:r w:rsidR="00135A0E" w:rsidRPr="00135A0E">
        <w:rPr>
          <w:sz w:val="24"/>
          <w:szCs w:val="24"/>
          <w:lang w:val="en-US"/>
        </w:rPr>
        <w:t xml:space="preserve">social-democratic political parties and organizations coming from the Balkan region. The Academy consists of two events, a </w:t>
      </w:r>
      <w:r w:rsidR="00135A0E" w:rsidRPr="0003700C">
        <w:rPr>
          <w:b/>
          <w:bCs/>
          <w:sz w:val="24"/>
          <w:szCs w:val="24"/>
          <w:lang w:val="en-US"/>
        </w:rPr>
        <w:t>5-day seminar in Serbia</w:t>
      </w:r>
      <w:r w:rsidR="0003700C">
        <w:rPr>
          <w:b/>
          <w:bCs/>
          <w:sz w:val="24"/>
          <w:szCs w:val="24"/>
          <w:lang w:val="en-US"/>
        </w:rPr>
        <w:t xml:space="preserve">, </w:t>
      </w:r>
      <w:r w:rsidR="00135A0E" w:rsidRPr="0003700C">
        <w:rPr>
          <w:b/>
          <w:bCs/>
          <w:sz w:val="24"/>
          <w:szCs w:val="24"/>
          <w:lang w:val="en-US"/>
        </w:rPr>
        <w:t xml:space="preserve">23-27 October 2019 in </w:t>
      </w:r>
      <w:proofErr w:type="spellStart"/>
      <w:r w:rsidR="00135A0E" w:rsidRPr="0003700C">
        <w:rPr>
          <w:b/>
          <w:bCs/>
          <w:sz w:val="24"/>
          <w:szCs w:val="24"/>
          <w:lang w:val="en-US"/>
        </w:rPr>
        <w:t>Borkovac</w:t>
      </w:r>
      <w:proofErr w:type="spellEnd"/>
      <w:r w:rsidR="00135A0E" w:rsidRPr="0003700C">
        <w:rPr>
          <w:b/>
          <w:bCs/>
          <w:sz w:val="24"/>
          <w:szCs w:val="24"/>
          <w:lang w:val="en-US"/>
        </w:rPr>
        <w:t xml:space="preserve">, </w:t>
      </w:r>
      <w:proofErr w:type="spellStart"/>
      <w:r w:rsidR="00135A0E" w:rsidRPr="0003700C">
        <w:rPr>
          <w:b/>
          <w:bCs/>
          <w:sz w:val="24"/>
          <w:szCs w:val="24"/>
          <w:lang w:val="en-US"/>
        </w:rPr>
        <w:t>Ruma</w:t>
      </w:r>
      <w:proofErr w:type="spellEnd"/>
      <w:r w:rsidR="00135A0E" w:rsidRPr="00135A0E">
        <w:rPr>
          <w:sz w:val="24"/>
          <w:szCs w:val="24"/>
          <w:lang w:val="en-US"/>
        </w:rPr>
        <w:t xml:space="preserve"> and the </w:t>
      </w:r>
      <w:r w:rsidR="00135A0E" w:rsidRPr="0003700C">
        <w:rPr>
          <w:b/>
          <w:bCs/>
          <w:sz w:val="24"/>
          <w:szCs w:val="24"/>
          <w:lang w:val="en-US"/>
        </w:rPr>
        <w:t>International Conference in Montenegro</w:t>
      </w:r>
      <w:r w:rsidR="00135A0E" w:rsidRPr="00135A0E">
        <w:rPr>
          <w:sz w:val="24"/>
          <w:szCs w:val="24"/>
          <w:lang w:val="en-US"/>
        </w:rPr>
        <w:t xml:space="preserve"> (Podgorica), at the end of November.</w:t>
      </w:r>
    </w:p>
    <w:p w14:paraId="2AF22C9A" w14:textId="002E1E88" w:rsidR="00135A0E" w:rsidRPr="00135A0E" w:rsidRDefault="00135A0E" w:rsidP="006B0AAB">
      <w:pPr>
        <w:ind w:firstLine="720"/>
        <w:jc w:val="both"/>
        <w:rPr>
          <w:sz w:val="24"/>
          <w:szCs w:val="24"/>
          <w:lang w:val="en-US"/>
        </w:rPr>
      </w:pPr>
      <w:r w:rsidRPr="00135A0E">
        <w:rPr>
          <w:sz w:val="24"/>
          <w:szCs w:val="24"/>
          <w:lang w:val="en-US"/>
        </w:rPr>
        <w:t xml:space="preserve">The Academy is supported by Friedrich-Ebert-Stiftung, Dialogue SOE and Max van Der </w:t>
      </w:r>
      <w:proofErr w:type="spellStart"/>
      <w:r w:rsidRPr="00135A0E">
        <w:rPr>
          <w:sz w:val="24"/>
          <w:szCs w:val="24"/>
          <w:lang w:val="en-US"/>
        </w:rPr>
        <w:t>Stoel</w:t>
      </w:r>
      <w:proofErr w:type="spellEnd"/>
      <w:r w:rsidRPr="00135A0E">
        <w:rPr>
          <w:sz w:val="24"/>
          <w:szCs w:val="24"/>
          <w:lang w:val="en-US"/>
        </w:rPr>
        <w:t xml:space="preserve"> Foundation.</w:t>
      </w:r>
    </w:p>
    <w:p w14:paraId="1FA27CC0" w14:textId="7BFB138E" w:rsidR="00135A0E" w:rsidRPr="00135A0E" w:rsidRDefault="00135A0E" w:rsidP="0003700C">
      <w:pPr>
        <w:ind w:firstLine="720"/>
        <w:jc w:val="both"/>
        <w:rPr>
          <w:sz w:val="24"/>
          <w:szCs w:val="24"/>
          <w:lang w:val="en-US"/>
        </w:rPr>
      </w:pPr>
      <w:r w:rsidRPr="00135A0E">
        <w:rPr>
          <w:sz w:val="24"/>
          <w:szCs w:val="24"/>
          <w:lang w:val="en-US"/>
        </w:rPr>
        <w:t xml:space="preserve">The Academy aims to bring Western Balkan </w:t>
      </w:r>
      <w:r w:rsidR="006B0AAB">
        <w:rPr>
          <w:sz w:val="24"/>
          <w:szCs w:val="24"/>
          <w:lang w:val="en-US"/>
        </w:rPr>
        <w:t>female</w:t>
      </w:r>
      <w:r w:rsidRPr="00135A0E">
        <w:rPr>
          <w:sz w:val="24"/>
          <w:szCs w:val="24"/>
          <w:lang w:val="en-US"/>
        </w:rPr>
        <w:t xml:space="preserve"> politicians and activists together in a broad front to fight for an equal, developed, responsible society, based on European values of peace and prosperity - a women-friendly society. Special focus will be given to practical political education</w:t>
      </w:r>
      <w:r>
        <w:rPr>
          <w:sz w:val="24"/>
          <w:szCs w:val="24"/>
          <w:lang w:val="en-US"/>
        </w:rPr>
        <w:t xml:space="preserve"> with topics:</w:t>
      </w:r>
    </w:p>
    <w:p w14:paraId="73B4374A" w14:textId="77777777" w:rsidR="00135A0E" w:rsidRPr="00135A0E" w:rsidRDefault="00135A0E" w:rsidP="006B0AAB">
      <w:pPr>
        <w:spacing w:after="0"/>
        <w:ind w:left="1440"/>
        <w:rPr>
          <w:sz w:val="24"/>
          <w:szCs w:val="24"/>
          <w:lang w:val="en-US"/>
        </w:rPr>
      </w:pPr>
      <w:r w:rsidRPr="00135A0E">
        <w:rPr>
          <w:sz w:val="24"/>
          <w:szCs w:val="24"/>
          <w:lang w:val="en-US"/>
        </w:rPr>
        <w:t>·        Gender analysis</w:t>
      </w:r>
    </w:p>
    <w:p w14:paraId="63B9F95B" w14:textId="77777777" w:rsidR="00135A0E" w:rsidRPr="00135A0E" w:rsidRDefault="00135A0E" w:rsidP="006B0AAB">
      <w:pPr>
        <w:spacing w:after="0"/>
        <w:ind w:left="1440"/>
        <w:rPr>
          <w:sz w:val="24"/>
          <w:szCs w:val="24"/>
          <w:lang w:val="en-US"/>
        </w:rPr>
      </w:pPr>
      <w:r w:rsidRPr="00135A0E">
        <w:rPr>
          <w:sz w:val="24"/>
          <w:szCs w:val="24"/>
          <w:lang w:val="en-US"/>
        </w:rPr>
        <w:t>·        New feminism</w:t>
      </w:r>
    </w:p>
    <w:p w14:paraId="70A0126A" w14:textId="6E50D7EF" w:rsidR="00135A0E" w:rsidRPr="00135A0E" w:rsidRDefault="00135A0E" w:rsidP="006B0AAB">
      <w:pPr>
        <w:spacing w:after="0"/>
        <w:ind w:left="1440"/>
        <w:rPr>
          <w:sz w:val="24"/>
          <w:szCs w:val="24"/>
          <w:lang w:val="en-US"/>
        </w:rPr>
      </w:pPr>
      <w:r w:rsidRPr="00135A0E">
        <w:rPr>
          <w:sz w:val="24"/>
          <w:szCs w:val="24"/>
          <w:lang w:val="en-US"/>
        </w:rPr>
        <w:t>·        Women on labor market</w:t>
      </w:r>
    </w:p>
    <w:p w14:paraId="47EF5E19" w14:textId="77777777" w:rsidR="00135A0E" w:rsidRPr="00135A0E" w:rsidRDefault="00135A0E" w:rsidP="006B0AAB">
      <w:pPr>
        <w:spacing w:after="0"/>
        <w:ind w:left="1440"/>
        <w:rPr>
          <w:sz w:val="24"/>
          <w:szCs w:val="24"/>
          <w:lang w:val="en-US"/>
        </w:rPr>
      </w:pPr>
      <w:r w:rsidRPr="00135A0E">
        <w:rPr>
          <w:sz w:val="24"/>
          <w:szCs w:val="24"/>
          <w:lang w:val="en-US"/>
        </w:rPr>
        <w:t>·        Social democracy and gender equality</w:t>
      </w:r>
    </w:p>
    <w:p w14:paraId="44F9CD02" w14:textId="77777777" w:rsidR="00135A0E" w:rsidRPr="00135A0E" w:rsidRDefault="00135A0E" w:rsidP="006B0AAB">
      <w:pPr>
        <w:spacing w:after="0"/>
        <w:ind w:left="1440"/>
        <w:rPr>
          <w:sz w:val="24"/>
          <w:szCs w:val="24"/>
          <w:lang w:val="en-US"/>
        </w:rPr>
      </w:pPr>
      <w:r w:rsidRPr="00135A0E">
        <w:rPr>
          <w:sz w:val="24"/>
          <w:szCs w:val="24"/>
          <w:lang w:val="en-US"/>
        </w:rPr>
        <w:t>·        Political campaigning and communication</w:t>
      </w:r>
    </w:p>
    <w:p w14:paraId="54FA36F4" w14:textId="77777777" w:rsidR="00F97FFA" w:rsidRDefault="00F97FFA" w:rsidP="00F97FFA">
      <w:pPr>
        <w:spacing w:after="0"/>
        <w:rPr>
          <w:sz w:val="24"/>
          <w:szCs w:val="24"/>
          <w:lang w:val="en-US"/>
        </w:rPr>
      </w:pPr>
    </w:p>
    <w:p w14:paraId="69A9739D" w14:textId="5DBF920E" w:rsidR="00135A0E" w:rsidRPr="00135A0E" w:rsidRDefault="00135A0E" w:rsidP="0003700C">
      <w:pPr>
        <w:spacing w:after="0"/>
        <w:ind w:firstLine="720"/>
        <w:jc w:val="both"/>
        <w:rPr>
          <w:sz w:val="24"/>
          <w:szCs w:val="24"/>
          <w:lang w:val="en-US"/>
        </w:rPr>
      </w:pPr>
      <w:r w:rsidRPr="00135A0E">
        <w:rPr>
          <w:sz w:val="24"/>
          <w:szCs w:val="24"/>
          <w:lang w:val="en-US"/>
        </w:rPr>
        <w:t xml:space="preserve">The program of the seminar will include theoretical and practical aspects - interactive lectures, panel discussions, workshops and group work. </w:t>
      </w:r>
      <w:r w:rsidR="00F97FFA" w:rsidRPr="00135A0E">
        <w:rPr>
          <w:sz w:val="24"/>
          <w:szCs w:val="24"/>
          <w:lang w:val="en-US"/>
        </w:rPr>
        <w:t>All seminar participants will have the opportunity to present national gender analyses</w:t>
      </w:r>
      <w:r w:rsidR="00F97FFA">
        <w:rPr>
          <w:sz w:val="24"/>
          <w:szCs w:val="24"/>
          <w:lang w:val="en-US"/>
        </w:rPr>
        <w:t xml:space="preserve">, at the </w:t>
      </w:r>
      <w:r w:rsidRPr="00135A0E">
        <w:rPr>
          <w:sz w:val="24"/>
          <w:szCs w:val="24"/>
          <w:lang w:val="en-US"/>
        </w:rPr>
        <w:t>International conference in November</w:t>
      </w:r>
      <w:r w:rsidR="00F97FFA">
        <w:rPr>
          <w:sz w:val="24"/>
          <w:szCs w:val="24"/>
          <w:lang w:val="en-US"/>
        </w:rPr>
        <w:t>,</w:t>
      </w:r>
      <w:r w:rsidRPr="00135A0E">
        <w:rPr>
          <w:sz w:val="24"/>
          <w:szCs w:val="24"/>
          <w:lang w:val="en-US"/>
        </w:rPr>
        <w:t xml:space="preserve"> </w:t>
      </w:r>
      <w:r w:rsidR="00F97FFA">
        <w:rPr>
          <w:sz w:val="24"/>
          <w:szCs w:val="24"/>
          <w:lang w:val="en-US"/>
        </w:rPr>
        <w:t xml:space="preserve">which </w:t>
      </w:r>
      <w:r w:rsidRPr="00135A0E">
        <w:rPr>
          <w:sz w:val="24"/>
          <w:szCs w:val="24"/>
          <w:lang w:val="en-US"/>
        </w:rPr>
        <w:t xml:space="preserve">will gather </w:t>
      </w:r>
      <w:r w:rsidR="006B0AAB">
        <w:rPr>
          <w:sz w:val="24"/>
          <w:szCs w:val="24"/>
          <w:lang w:val="en-US"/>
        </w:rPr>
        <w:t>female</w:t>
      </w:r>
      <w:r w:rsidRPr="00135A0E">
        <w:rPr>
          <w:sz w:val="24"/>
          <w:szCs w:val="24"/>
          <w:lang w:val="en-US"/>
        </w:rPr>
        <w:t xml:space="preserve"> politicians from the region </w:t>
      </w:r>
      <w:r w:rsidR="006B0AAB">
        <w:rPr>
          <w:sz w:val="24"/>
          <w:szCs w:val="24"/>
          <w:lang w:val="en-US"/>
        </w:rPr>
        <w:t>and the</w:t>
      </w:r>
      <w:r w:rsidRPr="00135A0E">
        <w:rPr>
          <w:sz w:val="24"/>
          <w:szCs w:val="24"/>
          <w:lang w:val="en-US"/>
        </w:rPr>
        <w:t xml:space="preserve"> European Union. </w:t>
      </w:r>
      <w:r w:rsidR="00F97FFA">
        <w:rPr>
          <w:sz w:val="24"/>
          <w:szCs w:val="24"/>
          <w:lang w:val="en-US"/>
        </w:rPr>
        <w:t xml:space="preserve"> National gender analyses should be</w:t>
      </w:r>
      <w:r w:rsidR="00F97FFA" w:rsidRPr="00135A0E">
        <w:rPr>
          <w:sz w:val="24"/>
          <w:szCs w:val="24"/>
          <w:lang w:val="en-US"/>
        </w:rPr>
        <w:t xml:space="preserve"> a result of the</w:t>
      </w:r>
      <w:r w:rsidR="00F97FFA">
        <w:rPr>
          <w:sz w:val="24"/>
          <w:szCs w:val="24"/>
          <w:lang w:val="en-US"/>
        </w:rPr>
        <w:t xml:space="preserve"> national</w:t>
      </w:r>
      <w:r w:rsidR="00F97FFA" w:rsidRPr="00135A0E">
        <w:rPr>
          <w:sz w:val="24"/>
          <w:szCs w:val="24"/>
          <w:lang w:val="en-US"/>
        </w:rPr>
        <w:t xml:space="preserve"> team efforts</w:t>
      </w:r>
      <w:r w:rsidR="00F97FFA">
        <w:rPr>
          <w:sz w:val="24"/>
          <w:szCs w:val="24"/>
          <w:lang w:val="en-US"/>
        </w:rPr>
        <w:t xml:space="preserve"> between two events.</w:t>
      </w:r>
    </w:p>
    <w:p w14:paraId="20957813" w14:textId="77777777" w:rsidR="006B0AAB" w:rsidRDefault="006B0AAB" w:rsidP="00F97FFA">
      <w:pPr>
        <w:jc w:val="both"/>
        <w:rPr>
          <w:sz w:val="24"/>
          <w:szCs w:val="24"/>
          <w:lang w:val="en-US"/>
        </w:rPr>
      </w:pPr>
    </w:p>
    <w:p w14:paraId="24C53C55" w14:textId="31631B7D" w:rsidR="00135A0E" w:rsidRPr="00135A0E" w:rsidRDefault="00135A0E" w:rsidP="00F97FFA">
      <w:pPr>
        <w:jc w:val="both"/>
        <w:rPr>
          <w:sz w:val="24"/>
          <w:szCs w:val="24"/>
          <w:lang w:val="sr-Latn-RS"/>
        </w:rPr>
      </w:pPr>
      <w:r w:rsidRPr="00135A0E">
        <w:rPr>
          <w:sz w:val="24"/>
          <w:szCs w:val="24"/>
          <w:lang w:val="en-US"/>
        </w:rPr>
        <w:lastRenderedPageBreak/>
        <w:t>Working languages will be Montenegrin, Bosnian, Serbian, Croatian and Macedonian with translation to Albanian, with the notice that participants should preferably speak English for the communication</w:t>
      </w:r>
      <w:r w:rsidR="006B0AAB">
        <w:rPr>
          <w:sz w:val="24"/>
          <w:szCs w:val="24"/>
          <w:lang w:val="en-US"/>
        </w:rPr>
        <w:t xml:space="preserve"> during the conference</w:t>
      </w:r>
      <w:r w:rsidRPr="00135A0E">
        <w:rPr>
          <w:sz w:val="24"/>
          <w:szCs w:val="24"/>
          <w:lang w:val="en-US"/>
        </w:rPr>
        <w:t xml:space="preserve">. </w:t>
      </w:r>
    </w:p>
    <w:p w14:paraId="3DA84ABE" w14:textId="0DA53489" w:rsidR="00135A0E" w:rsidRDefault="00135A0E" w:rsidP="00F97FFA">
      <w:pPr>
        <w:spacing w:after="0"/>
        <w:jc w:val="both"/>
        <w:rPr>
          <w:sz w:val="24"/>
          <w:szCs w:val="24"/>
          <w:lang w:val="en-US"/>
        </w:rPr>
      </w:pPr>
      <w:r w:rsidRPr="00135A0E">
        <w:rPr>
          <w:sz w:val="24"/>
          <w:szCs w:val="24"/>
          <w:lang w:val="en-US"/>
        </w:rPr>
        <w:t>Organizers will cover all costs related to the Academy's activities</w:t>
      </w:r>
      <w:r w:rsidR="00F97FFA">
        <w:rPr>
          <w:sz w:val="24"/>
          <w:szCs w:val="24"/>
          <w:lang w:val="en-US"/>
        </w:rPr>
        <w:t>:</w:t>
      </w:r>
      <w:r w:rsidRPr="00135A0E">
        <w:rPr>
          <w:sz w:val="24"/>
          <w:szCs w:val="24"/>
          <w:lang w:val="en-US"/>
        </w:rPr>
        <w:t xml:space="preserve"> travel expenses, accommodation in double bedrooms, food and materials. </w:t>
      </w:r>
    </w:p>
    <w:p w14:paraId="6A658499" w14:textId="77777777" w:rsidR="00F97FFA" w:rsidRPr="00135A0E" w:rsidRDefault="00F97FFA" w:rsidP="00F97FFA">
      <w:pPr>
        <w:spacing w:after="0"/>
        <w:jc w:val="both"/>
        <w:rPr>
          <w:sz w:val="24"/>
          <w:szCs w:val="24"/>
          <w:lang w:val="en-US"/>
        </w:rPr>
      </w:pPr>
    </w:p>
    <w:p w14:paraId="772F8A54" w14:textId="77777777" w:rsidR="00135A0E" w:rsidRPr="00135A0E" w:rsidRDefault="00135A0E" w:rsidP="00F97FFA">
      <w:pPr>
        <w:spacing w:after="0"/>
        <w:jc w:val="both"/>
        <w:rPr>
          <w:b/>
          <w:bCs/>
          <w:sz w:val="24"/>
          <w:szCs w:val="24"/>
          <w:lang w:val="en-US"/>
        </w:rPr>
      </w:pPr>
      <w:r w:rsidRPr="00135A0E">
        <w:rPr>
          <w:b/>
          <w:bCs/>
          <w:sz w:val="24"/>
          <w:szCs w:val="24"/>
          <w:lang w:val="en-US"/>
        </w:rPr>
        <w:t>Who can apply?</w:t>
      </w:r>
    </w:p>
    <w:p w14:paraId="75DAA861" w14:textId="05218788" w:rsidR="00135A0E" w:rsidRDefault="006B0AAB" w:rsidP="00F97FFA">
      <w:pPr>
        <w:spacing w:after="0"/>
        <w:jc w:val="both"/>
        <w:rPr>
          <w:sz w:val="24"/>
          <w:szCs w:val="24"/>
          <w:lang w:val="en-US"/>
        </w:rPr>
      </w:pPr>
      <w:r>
        <w:rPr>
          <w:sz w:val="24"/>
          <w:szCs w:val="24"/>
          <w:lang w:val="en-US"/>
        </w:rPr>
        <w:t>Female</w:t>
      </w:r>
      <w:r w:rsidR="00135A0E" w:rsidRPr="00135A0E">
        <w:rPr>
          <w:sz w:val="24"/>
          <w:szCs w:val="24"/>
          <w:lang w:val="en-US"/>
        </w:rPr>
        <w:t xml:space="preserve"> politicians from social democratic political parties and civil society activists</w:t>
      </w:r>
      <w:r w:rsidR="00F97FFA">
        <w:rPr>
          <w:sz w:val="24"/>
          <w:szCs w:val="24"/>
          <w:lang w:val="en-US"/>
        </w:rPr>
        <w:t>,</w:t>
      </w:r>
      <w:r w:rsidR="00135A0E" w:rsidRPr="00135A0E">
        <w:rPr>
          <w:sz w:val="24"/>
          <w:szCs w:val="24"/>
          <w:lang w:val="en-US"/>
        </w:rPr>
        <w:t xml:space="preserve"> who want to contribute to building and strengthening of an active, democratic, responsible and equal society on the national and regional level, coming from Bosnia and Herzegovina, Croatia, Serbia, Montenegro, Kosovo*, North Macedonia and Albania.</w:t>
      </w:r>
    </w:p>
    <w:p w14:paraId="413BD3F9" w14:textId="77777777" w:rsidR="00F97FFA" w:rsidRPr="00135A0E" w:rsidRDefault="00F97FFA" w:rsidP="00F97FFA">
      <w:pPr>
        <w:spacing w:after="0"/>
        <w:jc w:val="both"/>
        <w:rPr>
          <w:sz w:val="24"/>
          <w:szCs w:val="24"/>
          <w:lang w:val="en-US"/>
        </w:rPr>
      </w:pPr>
    </w:p>
    <w:p w14:paraId="5A44211F" w14:textId="77777777" w:rsidR="00135A0E" w:rsidRPr="00135A0E" w:rsidRDefault="00135A0E" w:rsidP="00F97FFA">
      <w:pPr>
        <w:spacing w:after="0"/>
        <w:jc w:val="both"/>
        <w:rPr>
          <w:b/>
          <w:bCs/>
          <w:sz w:val="24"/>
          <w:szCs w:val="24"/>
          <w:lang w:val="en-US"/>
        </w:rPr>
      </w:pPr>
      <w:r w:rsidRPr="00135A0E">
        <w:rPr>
          <w:b/>
          <w:bCs/>
          <w:sz w:val="24"/>
          <w:szCs w:val="24"/>
          <w:lang w:val="en-US"/>
        </w:rPr>
        <w:t>How to apply?</w:t>
      </w:r>
    </w:p>
    <w:p w14:paraId="02B794C2" w14:textId="022205A3" w:rsidR="00135A0E" w:rsidRPr="00135A0E" w:rsidRDefault="00135A0E" w:rsidP="00F97FFA">
      <w:pPr>
        <w:spacing w:after="0"/>
        <w:jc w:val="both"/>
        <w:rPr>
          <w:sz w:val="24"/>
          <w:szCs w:val="24"/>
          <w:lang w:val="en-US"/>
        </w:rPr>
      </w:pPr>
      <w:r w:rsidRPr="00135A0E">
        <w:rPr>
          <w:sz w:val="24"/>
          <w:szCs w:val="24"/>
          <w:lang w:val="en-US"/>
        </w:rPr>
        <w:t>The applicants must fill out all requested information in</w:t>
      </w:r>
      <w:r w:rsidR="00F97FFA">
        <w:rPr>
          <w:sz w:val="24"/>
          <w:szCs w:val="24"/>
          <w:lang w:val="en-US"/>
        </w:rPr>
        <w:t xml:space="preserve"> </w:t>
      </w:r>
      <w:r w:rsidRPr="00135A0E">
        <w:rPr>
          <w:sz w:val="24"/>
          <w:szCs w:val="24"/>
          <w:lang w:val="en-US"/>
        </w:rPr>
        <w:t xml:space="preserve">online application form </w:t>
      </w:r>
      <w:hyperlink r:id="rId8" w:history="1">
        <w:r w:rsidR="00600A11" w:rsidRPr="007420B9">
          <w:rPr>
            <w:rStyle w:val="Hyperlink"/>
            <w:sz w:val="24"/>
            <w:szCs w:val="24"/>
            <w:lang w:val="en-US"/>
          </w:rPr>
          <w:t>https://docs.google.com/forms/d/16NbjJjDr_1nfmHApKuwxk69BQh_IS1lwy48MEX1vnwU/viewform?ts=5d5bcad1&amp;edit_requested=true</w:t>
        </w:r>
      </w:hyperlink>
      <w:r w:rsidR="00600A11">
        <w:rPr>
          <w:sz w:val="24"/>
          <w:szCs w:val="24"/>
          <w:lang w:val="en-US"/>
        </w:rPr>
        <w:t xml:space="preserve"> </w:t>
      </w:r>
      <w:bookmarkStart w:id="0" w:name="_GoBack"/>
      <w:bookmarkEnd w:id="0"/>
      <w:r w:rsidRPr="00135A0E">
        <w:rPr>
          <w:sz w:val="24"/>
          <w:szCs w:val="24"/>
          <w:lang w:val="en-US"/>
        </w:rPr>
        <w:t>in English till September 18</w:t>
      </w:r>
      <w:r w:rsidRPr="00135A0E">
        <w:rPr>
          <w:sz w:val="24"/>
          <w:szCs w:val="24"/>
          <w:vertAlign w:val="superscript"/>
          <w:lang w:val="en-US"/>
        </w:rPr>
        <w:t>th</w:t>
      </w:r>
      <w:r w:rsidRPr="00135A0E">
        <w:rPr>
          <w:sz w:val="24"/>
          <w:szCs w:val="24"/>
          <w:lang w:val="en-US"/>
        </w:rPr>
        <w:t xml:space="preserve"> . The form inquires a short essay (500 words) on position of women and gender equality in applicant’s country. The essay can be written in applicant’s native language.</w:t>
      </w:r>
    </w:p>
    <w:p w14:paraId="57D27891" w14:textId="77777777" w:rsidR="00135A0E" w:rsidRPr="00135A0E" w:rsidRDefault="00135A0E" w:rsidP="00F97FFA">
      <w:pPr>
        <w:spacing w:after="0"/>
        <w:jc w:val="both"/>
        <w:rPr>
          <w:sz w:val="24"/>
          <w:szCs w:val="24"/>
          <w:lang w:val="en-US"/>
        </w:rPr>
      </w:pPr>
    </w:p>
    <w:p w14:paraId="40684552" w14:textId="45C32160" w:rsidR="00135A0E" w:rsidRPr="00135A0E" w:rsidRDefault="00135A0E" w:rsidP="00F97FFA">
      <w:pPr>
        <w:spacing w:after="0"/>
        <w:jc w:val="both"/>
        <w:rPr>
          <w:sz w:val="24"/>
          <w:szCs w:val="24"/>
          <w:lang w:val="en-US"/>
        </w:rPr>
      </w:pPr>
      <w:r w:rsidRPr="00135A0E">
        <w:rPr>
          <w:sz w:val="24"/>
          <w:szCs w:val="24"/>
          <w:lang w:val="en-US"/>
        </w:rPr>
        <w:t>Participants will be informed about the selection by September 23</w:t>
      </w:r>
      <w:r w:rsidRPr="00135A0E">
        <w:rPr>
          <w:sz w:val="24"/>
          <w:szCs w:val="24"/>
          <w:vertAlign w:val="superscript"/>
          <w:lang w:val="en-US"/>
        </w:rPr>
        <w:t>rd</w:t>
      </w:r>
      <w:r w:rsidR="006B0AAB">
        <w:rPr>
          <w:sz w:val="24"/>
          <w:szCs w:val="24"/>
          <w:vertAlign w:val="superscript"/>
          <w:lang w:val="en-US"/>
        </w:rPr>
        <w:t xml:space="preserve"> </w:t>
      </w:r>
      <w:r w:rsidR="006B0AAB">
        <w:rPr>
          <w:sz w:val="24"/>
          <w:szCs w:val="24"/>
          <w:lang w:val="en-US"/>
        </w:rPr>
        <w:t>the latest</w:t>
      </w:r>
      <w:r w:rsidRPr="00135A0E">
        <w:rPr>
          <w:sz w:val="24"/>
          <w:szCs w:val="24"/>
          <w:lang w:val="en-US"/>
        </w:rPr>
        <w:t>.</w:t>
      </w:r>
    </w:p>
    <w:p w14:paraId="7B3821D1" w14:textId="77777777" w:rsidR="00135A0E" w:rsidRPr="00135A0E" w:rsidRDefault="00135A0E" w:rsidP="00F97FFA">
      <w:pPr>
        <w:spacing w:after="0"/>
        <w:jc w:val="both"/>
        <w:rPr>
          <w:sz w:val="24"/>
          <w:szCs w:val="24"/>
          <w:lang w:val="en-US"/>
        </w:rPr>
      </w:pPr>
      <w:r w:rsidRPr="00135A0E">
        <w:rPr>
          <w:sz w:val="24"/>
          <w:szCs w:val="24"/>
          <w:lang w:val="en-US"/>
        </w:rPr>
        <w:t xml:space="preserve"> </w:t>
      </w:r>
    </w:p>
    <w:p w14:paraId="3376569F" w14:textId="77777777" w:rsidR="00135A0E" w:rsidRPr="00135A0E" w:rsidRDefault="00135A0E" w:rsidP="00F97FFA">
      <w:pPr>
        <w:spacing w:after="0"/>
        <w:jc w:val="both"/>
        <w:rPr>
          <w:b/>
          <w:bCs/>
          <w:sz w:val="24"/>
          <w:szCs w:val="24"/>
          <w:lang w:val="en-US"/>
        </w:rPr>
      </w:pPr>
      <w:r w:rsidRPr="00135A0E">
        <w:rPr>
          <w:b/>
          <w:bCs/>
          <w:sz w:val="24"/>
          <w:szCs w:val="24"/>
          <w:lang w:val="en-US"/>
        </w:rPr>
        <w:t>Selection criteria</w:t>
      </w:r>
    </w:p>
    <w:p w14:paraId="5DE5E9CD" w14:textId="77777777" w:rsidR="00135A0E" w:rsidRPr="00135A0E" w:rsidRDefault="00135A0E" w:rsidP="00F97FFA">
      <w:pPr>
        <w:spacing w:after="0"/>
        <w:jc w:val="both"/>
        <w:rPr>
          <w:sz w:val="24"/>
          <w:szCs w:val="24"/>
          <w:lang w:val="en-US"/>
        </w:rPr>
      </w:pPr>
      <w:r w:rsidRPr="00135A0E">
        <w:rPr>
          <w:sz w:val="24"/>
          <w:szCs w:val="24"/>
          <w:lang w:val="en-US"/>
        </w:rPr>
        <w:t xml:space="preserve">The participants will be selected based on political experience, organizational position, leadership potential, dedication to equality issues and motivation and readiness for further political and social engagement. </w:t>
      </w:r>
    </w:p>
    <w:p w14:paraId="584747B8" w14:textId="7F5C4828" w:rsidR="00135A0E" w:rsidRPr="00135A0E" w:rsidRDefault="00135A0E" w:rsidP="00F97FFA">
      <w:pPr>
        <w:spacing w:after="0"/>
        <w:jc w:val="both"/>
        <w:rPr>
          <w:sz w:val="24"/>
          <w:szCs w:val="24"/>
          <w:lang w:val="en-US"/>
        </w:rPr>
      </w:pPr>
      <w:r w:rsidRPr="00135A0E">
        <w:rPr>
          <w:sz w:val="24"/>
          <w:szCs w:val="24"/>
          <w:lang w:val="en-US"/>
        </w:rPr>
        <w:t xml:space="preserve">Selection of candidates will be processed by the Academy’s expert team </w:t>
      </w:r>
      <w:r w:rsidR="006B0AAB">
        <w:rPr>
          <w:sz w:val="24"/>
          <w:szCs w:val="24"/>
          <w:lang w:val="en-US"/>
        </w:rPr>
        <w:t>and the organizers reserve the right to their discretion in the selection process</w:t>
      </w:r>
      <w:r w:rsidRPr="00135A0E">
        <w:rPr>
          <w:sz w:val="24"/>
          <w:szCs w:val="24"/>
          <w:lang w:val="en-US"/>
        </w:rPr>
        <w:t>.</w:t>
      </w:r>
    </w:p>
    <w:p w14:paraId="41974D6A" w14:textId="77777777" w:rsidR="00135A0E" w:rsidRPr="00135A0E" w:rsidRDefault="00135A0E" w:rsidP="00F97FFA">
      <w:pPr>
        <w:spacing w:after="0"/>
        <w:rPr>
          <w:sz w:val="24"/>
          <w:szCs w:val="24"/>
          <w:lang w:val="en-US"/>
        </w:rPr>
      </w:pPr>
    </w:p>
    <w:p w14:paraId="6481A0BD" w14:textId="00F61824" w:rsidR="00135A0E" w:rsidRPr="00135A0E" w:rsidRDefault="00135A0E" w:rsidP="00F97FFA">
      <w:pPr>
        <w:spacing w:after="0"/>
        <w:rPr>
          <w:sz w:val="24"/>
          <w:szCs w:val="24"/>
          <w:lang w:val="en-US"/>
        </w:rPr>
      </w:pPr>
      <w:r w:rsidRPr="00135A0E">
        <w:rPr>
          <w:sz w:val="24"/>
          <w:szCs w:val="24"/>
          <w:lang w:val="en-US"/>
        </w:rPr>
        <w:t xml:space="preserve">Please </w:t>
      </w:r>
      <w:r w:rsidR="0003700C">
        <w:rPr>
          <w:sz w:val="24"/>
          <w:szCs w:val="24"/>
          <w:lang w:val="en-US"/>
        </w:rPr>
        <w:t>feel</w:t>
      </w:r>
      <w:r w:rsidRPr="00135A0E">
        <w:rPr>
          <w:sz w:val="24"/>
          <w:szCs w:val="24"/>
          <w:lang w:val="en-US"/>
        </w:rPr>
        <w:t xml:space="preserve"> free to contact us for any further information at  </w:t>
      </w:r>
      <w:hyperlink r:id="rId9" w:history="1">
        <w:r w:rsidRPr="00135A0E">
          <w:rPr>
            <w:rStyle w:val="Hyperlink"/>
            <w:sz w:val="24"/>
            <w:szCs w:val="24"/>
            <w:lang w:val="en-US"/>
          </w:rPr>
          <w:t>officewla@gmail.com</w:t>
        </w:r>
      </w:hyperlink>
      <w:r w:rsidRPr="00135A0E">
        <w:rPr>
          <w:sz w:val="24"/>
          <w:szCs w:val="24"/>
          <w:lang w:val="en-US"/>
        </w:rPr>
        <w:t xml:space="preserve"> </w:t>
      </w:r>
    </w:p>
    <w:p w14:paraId="5C006C91" w14:textId="77777777" w:rsidR="00135A0E" w:rsidRPr="00135A0E" w:rsidRDefault="00135A0E" w:rsidP="00F97FFA">
      <w:pPr>
        <w:spacing w:after="0"/>
        <w:rPr>
          <w:sz w:val="24"/>
          <w:szCs w:val="24"/>
          <w:lang w:val="en-US"/>
        </w:rPr>
      </w:pPr>
      <w:r w:rsidRPr="00135A0E">
        <w:rPr>
          <w:sz w:val="24"/>
          <w:szCs w:val="24"/>
          <w:lang w:val="en-US"/>
        </w:rPr>
        <w:t xml:space="preserve"> </w:t>
      </w:r>
    </w:p>
    <w:p w14:paraId="1751E4D3" w14:textId="77777777" w:rsidR="00135A0E" w:rsidRPr="00135A0E" w:rsidRDefault="00135A0E" w:rsidP="00F97FFA">
      <w:pPr>
        <w:spacing w:after="0"/>
        <w:rPr>
          <w:sz w:val="24"/>
          <w:szCs w:val="24"/>
          <w:lang w:val="en-US"/>
        </w:rPr>
      </w:pPr>
      <w:r w:rsidRPr="00135A0E">
        <w:rPr>
          <w:sz w:val="24"/>
          <w:szCs w:val="24"/>
          <w:lang w:val="en-US"/>
        </w:rPr>
        <w:t>Sincerely,</w:t>
      </w:r>
    </w:p>
    <w:p w14:paraId="3BC42694" w14:textId="77777777" w:rsidR="00135A0E" w:rsidRPr="00135A0E" w:rsidRDefault="00135A0E" w:rsidP="00F97FFA">
      <w:pPr>
        <w:spacing w:after="0"/>
        <w:rPr>
          <w:sz w:val="24"/>
          <w:szCs w:val="24"/>
          <w:lang w:val="en-US"/>
        </w:rPr>
      </w:pPr>
      <w:r w:rsidRPr="00135A0E">
        <w:rPr>
          <w:sz w:val="24"/>
          <w:szCs w:val="24"/>
          <w:lang w:val="en-US"/>
        </w:rPr>
        <w:t>Academy organizers’ team</w:t>
      </w:r>
    </w:p>
    <w:p w14:paraId="6F08D0E2" w14:textId="77777777" w:rsidR="00135A0E" w:rsidRPr="00135A0E" w:rsidRDefault="00135A0E" w:rsidP="00135A0E">
      <w:pPr>
        <w:rPr>
          <w:sz w:val="24"/>
          <w:szCs w:val="24"/>
          <w:lang w:val="en-US"/>
        </w:rPr>
      </w:pPr>
    </w:p>
    <w:p w14:paraId="4687F3D7" w14:textId="0AB5709B" w:rsidR="000D3BA0" w:rsidRPr="00135A0E" w:rsidRDefault="000D3BA0" w:rsidP="00135A0E">
      <w:pPr>
        <w:rPr>
          <w:sz w:val="24"/>
          <w:szCs w:val="24"/>
        </w:rPr>
      </w:pPr>
    </w:p>
    <w:sectPr w:rsidR="000D3BA0" w:rsidRPr="00135A0E" w:rsidSect="00EF0FB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8E7B8" w14:textId="77777777" w:rsidR="008B43E0" w:rsidRDefault="008B43E0" w:rsidP="00764EAB">
      <w:pPr>
        <w:spacing w:after="0" w:line="240" w:lineRule="auto"/>
      </w:pPr>
      <w:r>
        <w:separator/>
      </w:r>
    </w:p>
  </w:endnote>
  <w:endnote w:type="continuationSeparator" w:id="0">
    <w:p w14:paraId="0BDD28D6" w14:textId="77777777" w:rsidR="008B43E0" w:rsidRDefault="008B43E0" w:rsidP="0076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9EBC" w14:textId="77777777" w:rsidR="00554A82" w:rsidRDefault="00554A82" w:rsidP="00554A82">
    <w:pPr>
      <w:pStyle w:val="Header"/>
    </w:pPr>
    <w:r>
      <w:rPr>
        <w:noProof/>
      </w:rPr>
      <w:drawing>
        <wp:anchor distT="0" distB="0" distL="114300" distR="114300" simplePos="0" relativeHeight="251661312" behindDoc="0" locked="0" layoutInCell="1" allowOverlap="1" wp14:anchorId="2DB6D265" wp14:editId="6EFB361E">
          <wp:simplePos x="0" y="0"/>
          <wp:positionH relativeFrom="column">
            <wp:posOffset>2914650</wp:posOffset>
          </wp:positionH>
          <wp:positionV relativeFrom="paragraph">
            <wp:posOffset>9525</wp:posOffset>
          </wp:positionV>
          <wp:extent cx="1228725" cy="673100"/>
          <wp:effectExtent l="0" t="0" r="9525" b="0"/>
          <wp:wrapSquare wrapText="bothSides"/>
          <wp:docPr id="5" name="Picture 6" descr="Description: Description: C:\Users\red blue green\Deskt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Users\red blue green\Desktop\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6F544D5" wp14:editId="2A5E56D4">
          <wp:extent cx="1440772" cy="487479"/>
          <wp:effectExtent l="0" t="0" r="7620" b="8255"/>
          <wp:docPr id="6" name="Picture 6" descr="https://www.fes-soe.org/fileadmin/user_upload/general/Logo-Dialogue-Southeast-Eur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s-soe.org/fileadmin/user_upload/general/Logo-Dialogue-Southeast-Europ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308" cy="509991"/>
                  </a:xfrm>
                  <a:prstGeom prst="rect">
                    <a:avLst/>
                  </a:prstGeom>
                  <a:noFill/>
                  <a:ln>
                    <a:noFill/>
                  </a:ln>
                </pic:spPr>
              </pic:pic>
            </a:graphicData>
          </a:graphic>
        </wp:inline>
      </w:drawing>
    </w:r>
    <w:r>
      <w:rPr>
        <w:noProof/>
      </w:rPr>
      <w:drawing>
        <wp:inline distT="0" distB="0" distL="0" distR="0" wp14:anchorId="0035C661" wp14:editId="340FB30D">
          <wp:extent cx="958638" cy="548540"/>
          <wp:effectExtent l="0" t="0" r="0" b="4445"/>
          <wp:docPr id="7" name="Picture 7" descr="F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290" cy="558068"/>
                  </a:xfrm>
                  <a:prstGeom prst="rect">
                    <a:avLst/>
                  </a:prstGeom>
                  <a:noFill/>
                  <a:ln>
                    <a:noFill/>
                  </a:ln>
                </pic:spPr>
              </pic:pic>
            </a:graphicData>
          </a:graphic>
        </wp:inline>
      </w:drawing>
    </w:r>
    <w:r>
      <w:rPr>
        <w:noProof/>
      </w:rPr>
      <w:drawing>
        <wp:inline distT="0" distB="0" distL="0" distR="0" wp14:anchorId="180D8CA1" wp14:editId="1A451F7B">
          <wp:extent cx="986633" cy="544878"/>
          <wp:effectExtent l="0" t="0" r="444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587" cy="56307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E709F" w14:textId="77777777" w:rsidR="008B43E0" w:rsidRDefault="008B43E0" w:rsidP="00764EAB">
      <w:pPr>
        <w:spacing w:after="0" w:line="240" w:lineRule="auto"/>
      </w:pPr>
      <w:r>
        <w:separator/>
      </w:r>
    </w:p>
  </w:footnote>
  <w:footnote w:type="continuationSeparator" w:id="0">
    <w:p w14:paraId="269DA972" w14:textId="77777777" w:rsidR="008B43E0" w:rsidRDefault="008B43E0" w:rsidP="00764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BA79" w14:textId="77777777" w:rsidR="00594716" w:rsidRDefault="00554A82" w:rsidP="00554A82">
    <w:pPr>
      <w:pStyle w:val="Header"/>
      <w:jc w:val="center"/>
    </w:pPr>
    <w:r>
      <w:rPr>
        <w:noProof/>
      </w:rPr>
      <w:drawing>
        <wp:inline distT="0" distB="0" distL="0" distR="0" wp14:anchorId="158B180F" wp14:editId="1E520FE6">
          <wp:extent cx="3914775" cy="10958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85313" cy="1115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66C60"/>
    <w:multiLevelType w:val="hybridMultilevel"/>
    <w:tmpl w:val="DECE1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0F7A09"/>
    <w:multiLevelType w:val="hybridMultilevel"/>
    <w:tmpl w:val="B3B23F8E"/>
    <w:lvl w:ilvl="0" w:tplc="B7526A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9372A3"/>
    <w:multiLevelType w:val="hybridMultilevel"/>
    <w:tmpl w:val="6220E85A"/>
    <w:lvl w:ilvl="0" w:tplc="0409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AB"/>
    <w:rsid w:val="0003700C"/>
    <w:rsid w:val="000813C4"/>
    <w:rsid w:val="000A16E6"/>
    <w:rsid w:val="000D3BA0"/>
    <w:rsid w:val="001144ED"/>
    <w:rsid w:val="00135A0E"/>
    <w:rsid w:val="001C0762"/>
    <w:rsid w:val="001C6202"/>
    <w:rsid w:val="00204277"/>
    <w:rsid w:val="0021003E"/>
    <w:rsid w:val="00244E83"/>
    <w:rsid w:val="0026620E"/>
    <w:rsid w:val="002F3250"/>
    <w:rsid w:val="0031391C"/>
    <w:rsid w:val="00320E48"/>
    <w:rsid w:val="00332080"/>
    <w:rsid w:val="00335914"/>
    <w:rsid w:val="00363619"/>
    <w:rsid w:val="00381F67"/>
    <w:rsid w:val="00391B01"/>
    <w:rsid w:val="003B183C"/>
    <w:rsid w:val="00455D2E"/>
    <w:rsid w:val="00467EAD"/>
    <w:rsid w:val="004C1C7B"/>
    <w:rsid w:val="004C4807"/>
    <w:rsid w:val="004F11ED"/>
    <w:rsid w:val="004F2CF7"/>
    <w:rsid w:val="00507A65"/>
    <w:rsid w:val="0055016A"/>
    <w:rsid w:val="00554A82"/>
    <w:rsid w:val="005847FF"/>
    <w:rsid w:val="00594716"/>
    <w:rsid w:val="005B121E"/>
    <w:rsid w:val="00600A11"/>
    <w:rsid w:val="00621846"/>
    <w:rsid w:val="00637993"/>
    <w:rsid w:val="0068711B"/>
    <w:rsid w:val="006A6D22"/>
    <w:rsid w:val="006B0AAB"/>
    <w:rsid w:val="006E4BF8"/>
    <w:rsid w:val="006E5EEA"/>
    <w:rsid w:val="00713854"/>
    <w:rsid w:val="007157C9"/>
    <w:rsid w:val="00764EAB"/>
    <w:rsid w:val="008012A9"/>
    <w:rsid w:val="00807621"/>
    <w:rsid w:val="00815AB7"/>
    <w:rsid w:val="008255B9"/>
    <w:rsid w:val="008B43E0"/>
    <w:rsid w:val="008E7E0E"/>
    <w:rsid w:val="009011E8"/>
    <w:rsid w:val="00912F88"/>
    <w:rsid w:val="00A3421B"/>
    <w:rsid w:val="00A346D7"/>
    <w:rsid w:val="00A74084"/>
    <w:rsid w:val="00A775B6"/>
    <w:rsid w:val="00A91D3C"/>
    <w:rsid w:val="00AA6142"/>
    <w:rsid w:val="00AC54EB"/>
    <w:rsid w:val="00AC7956"/>
    <w:rsid w:val="00AD0977"/>
    <w:rsid w:val="00AE1894"/>
    <w:rsid w:val="00AE52BD"/>
    <w:rsid w:val="00B16279"/>
    <w:rsid w:val="00B56935"/>
    <w:rsid w:val="00BB5086"/>
    <w:rsid w:val="00BC5217"/>
    <w:rsid w:val="00BC64E5"/>
    <w:rsid w:val="00C6778A"/>
    <w:rsid w:val="00D976DD"/>
    <w:rsid w:val="00DB189E"/>
    <w:rsid w:val="00E4169C"/>
    <w:rsid w:val="00EF0FB7"/>
    <w:rsid w:val="00F0164E"/>
    <w:rsid w:val="00F017B5"/>
    <w:rsid w:val="00F9074D"/>
    <w:rsid w:val="00F97FFA"/>
    <w:rsid w:val="00FB7666"/>
    <w:rsid w:val="00FC139B"/>
    <w:rsid w:val="00FD0C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D42D4"/>
  <w15:docId w15:val="{63A68067-2DE2-465A-BB6B-90DAB05A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A0E"/>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EA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64EAB"/>
  </w:style>
  <w:style w:type="paragraph" w:styleId="Footer">
    <w:name w:val="footer"/>
    <w:basedOn w:val="Normal"/>
    <w:link w:val="FooterChar"/>
    <w:uiPriority w:val="99"/>
    <w:unhideWhenUsed/>
    <w:rsid w:val="00764EA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64EAB"/>
  </w:style>
  <w:style w:type="character" w:styleId="Hyperlink">
    <w:name w:val="Hyperlink"/>
    <w:basedOn w:val="DefaultParagraphFont"/>
    <w:uiPriority w:val="99"/>
    <w:unhideWhenUsed/>
    <w:rsid w:val="00507A65"/>
    <w:rPr>
      <w:color w:val="0563C1" w:themeColor="hyperlink"/>
      <w:u w:val="single"/>
    </w:rPr>
  </w:style>
  <w:style w:type="paragraph" w:styleId="BalloonText">
    <w:name w:val="Balloon Text"/>
    <w:basedOn w:val="Normal"/>
    <w:link w:val="BalloonTextChar"/>
    <w:uiPriority w:val="99"/>
    <w:semiHidden/>
    <w:unhideWhenUsed/>
    <w:rsid w:val="00F017B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017B5"/>
    <w:rPr>
      <w:rFonts w:ascii="Tahoma" w:hAnsi="Tahoma" w:cs="Tahoma"/>
      <w:sz w:val="16"/>
      <w:szCs w:val="16"/>
    </w:rPr>
  </w:style>
  <w:style w:type="character" w:styleId="CommentReference">
    <w:name w:val="annotation reference"/>
    <w:basedOn w:val="DefaultParagraphFont"/>
    <w:uiPriority w:val="99"/>
    <w:semiHidden/>
    <w:unhideWhenUsed/>
    <w:rsid w:val="00F017B5"/>
    <w:rPr>
      <w:sz w:val="16"/>
      <w:szCs w:val="16"/>
    </w:rPr>
  </w:style>
  <w:style w:type="paragraph" w:styleId="CommentText">
    <w:name w:val="annotation text"/>
    <w:basedOn w:val="Normal"/>
    <w:link w:val="CommentTextChar"/>
    <w:uiPriority w:val="99"/>
    <w:semiHidden/>
    <w:unhideWhenUsed/>
    <w:rsid w:val="00F017B5"/>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F017B5"/>
    <w:rPr>
      <w:sz w:val="20"/>
      <w:szCs w:val="20"/>
    </w:rPr>
  </w:style>
  <w:style w:type="paragraph" w:styleId="CommentSubject">
    <w:name w:val="annotation subject"/>
    <w:basedOn w:val="CommentText"/>
    <w:next w:val="CommentText"/>
    <w:link w:val="CommentSubjectChar"/>
    <w:uiPriority w:val="99"/>
    <w:semiHidden/>
    <w:unhideWhenUsed/>
    <w:rsid w:val="00F017B5"/>
    <w:rPr>
      <w:b/>
      <w:bCs/>
    </w:rPr>
  </w:style>
  <w:style w:type="character" w:customStyle="1" w:styleId="CommentSubjectChar">
    <w:name w:val="Comment Subject Char"/>
    <w:basedOn w:val="CommentTextChar"/>
    <w:link w:val="CommentSubject"/>
    <w:uiPriority w:val="99"/>
    <w:semiHidden/>
    <w:rsid w:val="00F017B5"/>
    <w:rPr>
      <w:b/>
      <w:bCs/>
      <w:sz w:val="20"/>
      <w:szCs w:val="20"/>
    </w:rPr>
  </w:style>
  <w:style w:type="paragraph" w:styleId="ListParagraph">
    <w:name w:val="List Paragraph"/>
    <w:basedOn w:val="Normal"/>
    <w:uiPriority w:val="34"/>
    <w:qFormat/>
    <w:rsid w:val="002F3250"/>
    <w:pPr>
      <w:ind w:left="720"/>
      <w:contextualSpacing/>
    </w:pPr>
    <w:rPr>
      <w:lang w:val="en-US"/>
    </w:rPr>
  </w:style>
  <w:style w:type="character" w:customStyle="1" w:styleId="UnresolvedMention1">
    <w:name w:val="Unresolved Mention1"/>
    <w:basedOn w:val="DefaultParagraphFont"/>
    <w:uiPriority w:val="99"/>
    <w:semiHidden/>
    <w:unhideWhenUsed/>
    <w:rsid w:val="009011E8"/>
    <w:rPr>
      <w:color w:val="605E5C"/>
      <w:shd w:val="clear" w:color="auto" w:fill="E1DFDD"/>
    </w:rPr>
  </w:style>
  <w:style w:type="character" w:styleId="FollowedHyperlink">
    <w:name w:val="FollowedHyperlink"/>
    <w:basedOn w:val="DefaultParagraphFont"/>
    <w:uiPriority w:val="99"/>
    <w:semiHidden/>
    <w:unhideWhenUsed/>
    <w:rsid w:val="00AA6142"/>
    <w:rPr>
      <w:color w:val="954F72" w:themeColor="followedHyperlink"/>
      <w:u w:val="single"/>
    </w:rPr>
  </w:style>
  <w:style w:type="character" w:styleId="UnresolvedMention">
    <w:name w:val="Unresolved Mention"/>
    <w:basedOn w:val="DefaultParagraphFont"/>
    <w:uiPriority w:val="99"/>
    <w:semiHidden/>
    <w:unhideWhenUsed/>
    <w:rsid w:val="00912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6NbjJjDr_1nfmHApKuwxk69BQh_IS1lwy48MEX1vnwU/viewform?ts=5d5bcad1&amp;edit_requested=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wl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0082-185B-46AB-8663-4A405F46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CMV</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Đajić</dc:creator>
  <cp:lastModifiedBy>Ema Smolo</cp:lastModifiedBy>
  <cp:revision>4</cp:revision>
  <cp:lastPrinted>2019-08-15T11:14:00Z</cp:lastPrinted>
  <dcterms:created xsi:type="dcterms:W3CDTF">2019-08-15T12:29:00Z</dcterms:created>
  <dcterms:modified xsi:type="dcterms:W3CDTF">2019-08-20T10:44:00Z</dcterms:modified>
</cp:coreProperties>
</file>